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57" w:rsidRPr="0040152C" w:rsidRDefault="008C7157" w:rsidP="008C7157">
      <w:pPr>
        <w:pStyle w:val="a3"/>
        <w:rPr>
          <w:szCs w:val="24"/>
          <w:lang w:val="ru-RU"/>
        </w:rPr>
      </w:pPr>
      <w:r w:rsidRPr="0040152C">
        <w:rPr>
          <w:szCs w:val="24"/>
        </w:rPr>
        <w:t>Звіт</w:t>
      </w:r>
      <w:r w:rsidRPr="0040152C">
        <w:rPr>
          <w:szCs w:val="24"/>
          <w:lang w:val="ru-RU"/>
        </w:rPr>
        <w:t xml:space="preserve"> </w:t>
      </w:r>
    </w:p>
    <w:p w:rsidR="008C7157" w:rsidRPr="0040152C" w:rsidRDefault="008C7157" w:rsidP="008C7157">
      <w:pPr>
        <w:pStyle w:val="a3"/>
        <w:rPr>
          <w:szCs w:val="24"/>
        </w:rPr>
      </w:pPr>
      <w:r w:rsidRPr="0040152C">
        <w:rPr>
          <w:szCs w:val="24"/>
        </w:rPr>
        <w:t xml:space="preserve"> про в</w:t>
      </w:r>
      <w:bookmarkStart w:id="0" w:name="_GoBack"/>
      <w:bookmarkEnd w:id="0"/>
      <w:r w:rsidRPr="0040152C">
        <w:rPr>
          <w:szCs w:val="24"/>
        </w:rPr>
        <w:t>ідстеження результативності регуляторного акту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1. </w:t>
      </w:r>
      <w:r w:rsidRPr="0040152C">
        <w:rPr>
          <w:sz w:val="24"/>
          <w:szCs w:val="24"/>
          <w:u w:val="single"/>
          <w:lang w:val="uk-UA"/>
        </w:rPr>
        <w:t>Вид та назва регуляторного акту</w:t>
      </w:r>
      <w:r w:rsidRPr="0040152C">
        <w:rPr>
          <w:sz w:val="24"/>
          <w:szCs w:val="24"/>
          <w:lang w:val="uk-UA"/>
        </w:rPr>
        <w:t xml:space="preserve">  рішення Южноукраїнської міської ради від 23.06.2021 № 500 «Про встановлення ставки транспортного  податку на території Южноукраїнської міської територіальної громади». </w:t>
      </w:r>
    </w:p>
    <w:p w:rsidR="008C7157" w:rsidRPr="0040152C" w:rsidRDefault="008C7157" w:rsidP="008C7157">
      <w:pPr>
        <w:tabs>
          <w:tab w:val="left" w:pos="546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u w:val="single"/>
          <w:lang w:val="uk-UA"/>
        </w:rPr>
        <w:t>2. Назва виконавця заходів з відстеження:</w:t>
      </w:r>
      <w:r w:rsidRPr="0040152C">
        <w:rPr>
          <w:sz w:val="24"/>
          <w:szCs w:val="24"/>
          <w:lang w:val="uk-UA"/>
        </w:rPr>
        <w:t xml:space="preserve"> управління економічного розвитку Южноукраїнської міської ради.</w:t>
      </w:r>
    </w:p>
    <w:p w:rsidR="008C7157" w:rsidRPr="0040152C" w:rsidRDefault="008C7157" w:rsidP="008C7157">
      <w:pPr>
        <w:tabs>
          <w:tab w:val="left" w:pos="0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3. </w:t>
      </w:r>
      <w:r w:rsidRPr="0040152C">
        <w:rPr>
          <w:sz w:val="24"/>
          <w:szCs w:val="24"/>
          <w:u w:val="single"/>
          <w:lang w:val="uk-UA"/>
        </w:rPr>
        <w:t>Ціль прийняття акту</w:t>
      </w:r>
      <w:r w:rsidRPr="0040152C">
        <w:rPr>
          <w:sz w:val="24"/>
          <w:szCs w:val="24"/>
          <w:lang w:val="uk-UA"/>
        </w:rPr>
        <w:t xml:space="preserve"> –  встановлення ставки транспортного податку на території Южноукраїнської міської територіальної громади.</w:t>
      </w:r>
    </w:p>
    <w:p w:rsidR="008C7157" w:rsidRPr="0040152C" w:rsidRDefault="008C7157" w:rsidP="008C7157">
      <w:pPr>
        <w:pStyle w:val="a3"/>
        <w:spacing w:before="120"/>
        <w:ind w:firstLine="709"/>
        <w:jc w:val="both"/>
        <w:rPr>
          <w:szCs w:val="24"/>
        </w:rPr>
      </w:pPr>
      <w:r w:rsidRPr="0040152C">
        <w:rPr>
          <w:szCs w:val="24"/>
        </w:rPr>
        <w:t xml:space="preserve">4. </w:t>
      </w:r>
      <w:r w:rsidRPr="0040152C">
        <w:rPr>
          <w:szCs w:val="24"/>
          <w:u w:val="single"/>
        </w:rPr>
        <w:t>Строк виконання заходів з відстеження</w:t>
      </w:r>
      <w:r w:rsidRPr="0040152C">
        <w:rPr>
          <w:szCs w:val="24"/>
        </w:rPr>
        <w:t>:</w:t>
      </w:r>
      <w:r>
        <w:rPr>
          <w:szCs w:val="24"/>
        </w:rPr>
        <w:t xml:space="preserve"> </w:t>
      </w:r>
      <w:r w:rsidRPr="0040152C">
        <w:rPr>
          <w:szCs w:val="24"/>
          <w:u w:val="single"/>
        </w:rPr>
        <w:t>з 26.12.2022  по 2</w:t>
      </w:r>
      <w:r>
        <w:rPr>
          <w:szCs w:val="24"/>
          <w:u w:val="single"/>
        </w:rPr>
        <w:t>3</w:t>
      </w:r>
      <w:r w:rsidRPr="0040152C">
        <w:rPr>
          <w:szCs w:val="24"/>
          <w:u w:val="single"/>
        </w:rPr>
        <w:t>.01.2023.</w:t>
      </w:r>
    </w:p>
    <w:p w:rsidR="008C7157" w:rsidRPr="0040152C" w:rsidRDefault="008C7157" w:rsidP="008C7157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5. </w:t>
      </w:r>
      <w:r w:rsidRPr="0040152C">
        <w:rPr>
          <w:sz w:val="24"/>
          <w:szCs w:val="24"/>
          <w:u w:val="single"/>
          <w:lang w:val="uk-UA"/>
        </w:rPr>
        <w:t>Тип відстеження:</w:t>
      </w:r>
      <w:r w:rsidRPr="0040152C">
        <w:rPr>
          <w:sz w:val="24"/>
          <w:szCs w:val="24"/>
          <w:lang w:val="uk-UA"/>
        </w:rPr>
        <w:t xml:space="preserve">   повторне.</w:t>
      </w:r>
    </w:p>
    <w:p w:rsidR="008C7157" w:rsidRPr="0040152C" w:rsidRDefault="008C7157" w:rsidP="008C7157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u w:val="single"/>
          <w:lang w:val="uk-UA"/>
        </w:rPr>
      </w:pPr>
      <w:r w:rsidRPr="0040152C">
        <w:rPr>
          <w:sz w:val="24"/>
          <w:szCs w:val="24"/>
          <w:lang w:val="uk-UA"/>
        </w:rPr>
        <w:t xml:space="preserve">6. </w:t>
      </w:r>
      <w:r w:rsidRPr="0040152C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6.1. Обсяг надходжень до міського бюджету від сплати транспортного податку на території Южноукраїнської міської територіальної громади. 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6.2. Кількість суб’єктів господарювання/ фізичних осіб, на яких поширюватиметься дія регуляторного акту в частині сплати транспортного податку на території Южноукраїнської міської територіальної громади. 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>6.3. Рівень поінформованості платників транспортного податку з основними положеннями регуляторного акту.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7. </w:t>
      </w:r>
      <w:r w:rsidRPr="0040152C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40152C">
        <w:rPr>
          <w:sz w:val="24"/>
          <w:szCs w:val="24"/>
          <w:lang w:val="uk-UA"/>
        </w:rPr>
        <w:t xml:space="preserve"> статистичні.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>8</w:t>
      </w:r>
      <w:r w:rsidRPr="0040152C">
        <w:rPr>
          <w:sz w:val="24"/>
          <w:szCs w:val="24"/>
          <w:u w:val="single"/>
          <w:lang w:val="uk-UA"/>
        </w:rPr>
        <w:t>. Кількісні та якісні показники:</w:t>
      </w:r>
      <w:r w:rsidRPr="0040152C">
        <w:rPr>
          <w:sz w:val="24"/>
          <w:szCs w:val="24"/>
          <w:lang w:val="uk-UA"/>
        </w:rPr>
        <w:t xml:space="preserve">   </w:t>
      </w:r>
    </w:p>
    <w:p w:rsidR="008C7157" w:rsidRPr="0040152C" w:rsidRDefault="008C7157" w:rsidP="008C715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>8.1. Обсяг надходжень до міського бюджету від сплати транспортного податку та кількість платників  транспортного податку:</w:t>
      </w:r>
    </w:p>
    <w:p w:rsidR="008C7157" w:rsidRPr="0040152C" w:rsidRDefault="008C7157" w:rsidP="008C7157">
      <w:pPr>
        <w:spacing w:before="120"/>
        <w:ind w:left="7080" w:firstLine="708"/>
        <w:jc w:val="center"/>
        <w:rPr>
          <w:rStyle w:val="a5"/>
          <w:b w:val="0"/>
          <w:bCs w:val="0"/>
          <w:sz w:val="24"/>
          <w:szCs w:val="24"/>
        </w:rPr>
      </w:pPr>
      <w:r w:rsidRPr="0040152C">
        <w:rPr>
          <w:rStyle w:val="a5"/>
          <w:b w:val="0"/>
          <w:bCs w:val="0"/>
          <w:sz w:val="24"/>
          <w:szCs w:val="24"/>
          <w:lang w:val="uk-UA"/>
        </w:rPr>
        <w:t xml:space="preserve">          </w:t>
      </w:r>
      <w:r w:rsidRPr="0040152C">
        <w:rPr>
          <w:rStyle w:val="a5"/>
          <w:b w:val="0"/>
          <w:bCs w:val="0"/>
          <w:sz w:val="24"/>
          <w:szCs w:val="24"/>
        </w:rPr>
        <w:t>тис. грн.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179"/>
        <w:gridCol w:w="1790"/>
        <w:gridCol w:w="1560"/>
        <w:gridCol w:w="1701"/>
        <w:gridCol w:w="2126"/>
      </w:tblGrid>
      <w:tr w:rsidR="008C7157" w:rsidRPr="0040152C" w:rsidTr="00891A03">
        <w:tc>
          <w:tcPr>
            <w:tcW w:w="2179" w:type="dxa"/>
            <w:vMerge w:val="restart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90" w:type="dxa"/>
            <w:vMerge w:val="restart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40152C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</w:tc>
        <w:tc>
          <w:tcPr>
            <w:tcW w:w="3261" w:type="dxa"/>
            <w:gridSpan w:val="2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Фактичні надходження до бюджету громади за 2022 рік</w:t>
            </w:r>
          </w:p>
        </w:tc>
        <w:tc>
          <w:tcPr>
            <w:tcW w:w="2126" w:type="dxa"/>
            <w:vMerge w:val="restart"/>
            <w:vAlign w:val="center"/>
          </w:tcPr>
          <w:p w:rsidR="008C7157" w:rsidRDefault="008C7157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Прогноз </w:t>
            </w:r>
          </w:p>
          <w:p w:rsidR="008C7157" w:rsidRPr="0040152C" w:rsidRDefault="008C7157" w:rsidP="00891A03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на 2023 рік</w:t>
            </w:r>
          </w:p>
        </w:tc>
      </w:tr>
      <w:tr w:rsidR="008C7157" w:rsidRPr="0040152C" w:rsidTr="00891A03">
        <w:tc>
          <w:tcPr>
            <w:tcW w:w="2179" w:type="dxa"/>
            <w:vMerge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790" w:type="dxa"/>
            <w:vMerge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701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8C7157" w:rsidRPr="0040152C" w:rsidTr="00891A03">
        <w:tc>
          <w:tcPr>
            <w:tcW w:w="2179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40152C">
              <w:rPr>
                <w:sz w:val="24"/>
                <w:szCs w:val="24"/>
                <w:lang w:val="uk-UA"/>
              </w:rPr>
              <w:t>Транспортний податок</w:t>
            </w:r>
          </w:p>
        </w:tc>
        <w:tc>
          <w:tcPr>
            <w:tcW w:w="1790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560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vAlign w:val="center"/>
          </w:tcPr>
          <w:p w:rsidR="008C7157" w:rsidRPr="0040152C" w:rsidRDefault="008C7157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40152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0</w:t>
            </w:r>
          </w:p>
        </w:tc>
      </w:tr>
    </w:tbl>
    <w:p w:rsidR="008C7157" w:rsidRPr="0040152C" w:rsidRDefault="008C7157" w:rsidP="008C7157">
      <w:pPr>
        <w:spacing w:before="120"/>
        <w:ind w:firstLine="709"/>
        <w:jc w:val="both"/>
        <w:rPr>
          <w:rStyle w:val="a5"/>
          <w:b w:val="0"/>
          <w:sz w:val="24"/>
          <w:szCs w:val="24"/>
          <w:u w:val="single"/>
          <w:lang w:val="uk-UA"/>
        </w:rPr>
      </w:pPr>
      <w:r w:rsidRPr="0040152C">
        <w:rPr>
          <w:sz w:val="24"/>
          <w:szCs w:val="24"/>
          <w:lang w:val="uk-UA"/>
        </w:rPr>
        <w:t>8.2. Рівень поінформованості платників транспортного податку з основними положеннями регуляторного акту – високий, (офіційний сайт Южноукраїнської міської ради, газета «Контакт», бібліотеки міста).</w:t>
      </w:r>
      <w:r w:rsidRPr="0040152C">
        <w:rPr>
          <w:rStyle w:val="a5"/>
          <w:sz w:val="24"/>
          <w:szCs w:val="24"/>
          <w:u w:val="single"/>
          <w:lang w:val="uk-UA"/>
        </w:rPr>
        <w:t xml:space="preserve"> </w:t>
      </w:r>
    </w:p>
    <w:p w:rsidR="008C7157" w:rsidRPr="0040152C" w:rsidRDefault="008C7157" w:rsidP="008C7157">
      <w:pPr>
        <w:spacing w:before="120"/>
        <w:ind w:firstLine="709"/>
        <w:jc w:val="both"/>
        <w:rPr>
          <w:b/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>9. Оцінка реалізації  регуляторного акту та ступеня досягнення визначених цілей:</w:t>
      </w:r>
      <w:r w:rsidRPr="0040152C">
        <w:rPr>
          <w:b/>
          <w:sz w:val="24"/>
          <w:szCs w:val="24"/>
          <w:lang w:val="uk-UA"/>
        </w:rPr>
        <w:t xml:space="preserve"> </w:t>
      </w:r>
    </w:p>
    <w:p w:rsidR="008C7157" w:rsidRDefault="008C7157" w:rsidP="008C7157">
      <w:pPr>
        <w:ind w:firstLine="709"/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shd w:val="clear" w:color="auto" w:fill="FFFFFF"/>
          <w:lang w:val="uk-UA"/>
        </w:rPr>
        <w:t xml:space="preserve">Повномасштабне вторгнення </w:t>
      </w:r>
      <w:r>
        <w:rPr>
          <w:sz w:val="24"/>
          <w:szCs w:val="24"/>
          <w:shd w:val="clear" w:color="auto" w:fill="FFFFFF"/>
          <w:lang w:val="uk-UA"/>
        </w:rPr>
        <w:t>р</w:t>
      </w:r>
      <w:r w:rsidRPr="0040152C">
        <w:rPr>
          <w:sz w:val="24"/>
          <w:szCs w:val="24"/>
          <w:shd w:val="clear" w:color="auto" w:fill="FFFFFF"/>
          <w:lang w:val="uk-UA"/>
        </w:rPr>
        <w:t>осі</w:t>
      </w:r>
      <w:r>
        <w:rPr>
          <w:sz w:val="24"/>
          <w:szCs w:val="24"/>
          <w:shd w:val="clear" w:color="auto" w:fill="FFFFFF"/>
          <w:lang w:val="uk-UA"/>
        </w:rPr>
        <w:t>йської федерації</w:t>
      </w:r>
      <w:r w:rsidRPr="0040152C">
        <w:rPr>
          <w:sz w:val="24"/>
          <w:szCs w:val="24"/>
          <w:shd w:val="clear" w:color="auto" w:fill="FFFFFF"/>
          <w:lang w:val="uk-UA"/>
        </w:rPr>
        <w:t xml:space="preserve"> в Україну</w:t>
      </w:r>
      <w:r w:rsidRPr="0040152C">
        <w:rPr>
          <w:rFonts w:ascii="stk" w:hAnsi="stk"/>
          <w:shd w:val="clear" w:color="auto" w:fill="FFFFFF"/>
          <w:lang w:val="uk-UA"/>
        </w:rPr>
        <w:t xml:space="preserve"> </w:t>
      </w:r>
      <w:r w:rsidRPr="0040152C">
        <w:rPr>
          <w:sz w:val="24"/>
          <w:szCs w:val="24"/>
          <w:lang w:val="uk-UA"/>
        </w:rPr>
        <w:t xml:space="preserve">за підтримки білорусі </w:t>
      </w:r>
      <w:r>
        <w:rPr>
          <w:sz w:val="24"/>
          <w:szCs w:val="24"/>
          <w:lang w:val="uk-UA"/>
        </w:rPr>
        <w:t xml:space="preserve">призвело до зниження рівня життя населення, що вплинуло на покупну спроможність суб'єктів господарювання, у зв'язку з чим на території Южноукраїнської міської територіальної громади відсутні зареєстрованої транспортні засоби, які є об'єктами оподаткування.  </w:t>
      </w:r>
    </w:p>
    <w:p w:rsidR="008C7157" w:rsidRDefault="008C7157" w:rsidP="008C7157">
      <w:pPr>
        <w:ind w:firstLine="709"/>
        <w:jc w:val="both"/>
        <w:rPr>
          <w:sz w:val="24"/>
          <w:szCs w:val="24"/>
          <w:lang w:val="uk-UA"/>
        </w:rPr>
      </w:pPr>
    </w:p>
    <w:p w:rsidR="008C7157" w:rsidRPr="0040152C" w:rsidRDefault="008C7157" w:rsidP="008C7157">
      <w:pPr>
        <w:jc w:val="both"/>
        <w:rPr>
          <w:sz w:val="24"/>
          <w:szCs w:val="24"/>
          <w:lang w:val="uk-UA"/>
        </w:rPr>
      </w:pPr>
      <w:r w:rsidRPr="0040152C">
        <w:rPr>
          <w:sz w:val="24"/>
          <w:szCs w:val="24"/>
          <w:lang w:val="uk-UA"/>
        </w:rPr>
        <w:t xml:space="preserve">      Секретар міської ради</w:t>
      </w:r>
      <w:r w:rsidRPr="0040152C">
        <w:rPr>
          <w:sz w:val="24"/>
          <w:szCs w:val="24"/>
          <w:lang w:val="uk-UA"/>
        </w:rPr>
        <w:tab/>
      </w:r>
      <w:r w:rsidRPr="0040152C">
        <w:rPr>
          <w:sz w:val="24"/>
          <w:szCs w:val="24"/>
          <w:lang w:val="uk-UA"/>
        </w:rPr>
        <w:tab/>
      </w:r>
      <w:r w:rsidRPr="0040152C">
        <w:rPr>
          <w:sz w:val="24"/>
          <w:szCs w:val="24"/>
          <w:lang w:val="uk-UA"/>
        </w:rPr>
        <w:tab/>
      </w:r>
      <w:r w:rsidRPr="0040152C">
        <w:rPr>
          <w:sz w:val="24"/>
          <w:szCs w:val="24"/>
          <w:lang w:val="uk-UA"/>
        </w:rPr>
        <w:tab/>
      </w:r>
      <w:r w:rsidRPr="0040152C">
        <w:rPr>
          <w:sz w:val="24"/>
          <w:szCs w:val="24"/>
          <w:lang w:val="uk-UA"/>
        </w:rPr>
        <w:tab/>
      </w:r>
      <w:r w:rsidRPr="0040152C">
        <w:rPr>
          <w:sz w:val="24"/>
          <w:szCs w:val="24"/>
          <w:lang w:val="uk-UA"/>
        </w:rPr>
        <w:tab/>
        <w:t>Олександр АКУЛЕНКО</w:t>
      </w:r>
    </w:p>
    <w:p w:rsidR="008C7157" w:rsidRPr="0040152C" w:rsidRDefault="008C7157" w:rsidP="008C7157">
      <w:pPr>
        <w:jc w:val="both"/>
        <w:rPr>
          <w:sz w:val="24"/>
          <w:szCs w:val="24"/>
          <w:lang w:val="uk-UA"/>
        </w:rPr>
      </w:pPr>
    </w:p>
    <w:p w:rsidR="008C7157" w:rsidRPr="0040152C" w:rsidRDefault="008C7157" w:rsidP="008C7157">
      <w:pPr>
        <w:jc w:val="both"/>
        <w:rPr>
          <w:lang w:val="uk-UA"/>
        </w:rPr>
      </w:pPr>
    </w:p>
    <w:p w:rsidR="008C7157" w:rsidRDefault="008C7157" w:rsidP="008C7157">
      <w:pPr>
        <w:jc w:val="both"/>
        <w:rPr>
          <w:lang w:val="uk-UA"/>
        </w:rPr>
      </w:pPr>
      <w:r w:rsidRPr="0040152C">
        <w:rPr>
          <w:lang w:val="uk-UA"/>
        </w:rPr>
        <w:t>Тетяна Т</w:t>
      </w:r>
      <w:r>
        <w:rPr>
          <w:lang w:val="uk-UA"/>
        </w:rPr>
        <w:t>АЦІЄНКО</w:t>
      </w:r>
      <w:r w:rsidRPr="0040152C">
        <w:rPr>
          <w:lang w:val="uk-UA"/>
        </w:rPr>
        <w:t>,</w:t>
      </w:r>
    </w:p>
    <w:p w:rsidR="008C7157" w:rsidRPr="0040152C" w:rsidRDefault="008C7157" w:rsidP="008C7157">
      <w:pPr>
        <w:jc w:val="both"/>
        <w:rPr>
          <w:lang w:val="uk-UA"/>
        </w:rPr>
      </w:pPr>
      <w:r w:rsidRPr="0040152C">
        <w:rPr>
          <w:lang w:val="uk-UA"/>
        </w:rPr>
        <w:t>5-74-24</w:t>
      </w:r>
    </w:p>
    <w:p w:rsidR="008C7157" w:rsidRPr="00235D50" w:rsidRDefault="008C7157" w:rsidP="008C7157">
      <w:pPr>
        <w:rPr>
          <w:color w:val="FF0000"/>
          <w:lang w:val="uk-UA"/>
        </w:rPr>
      </w:pPr>
    </w:p>
    <w:p w:rsidR="00614EF5" w:rsidRDefault="00614EF5"/>
    <w:sectPr w:rsidR="00614EF5" w:rsidSect="008C715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7"/>
    <w:rsid w:val="00614EF5"/>
    <w:rsid w:val="008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64D5-6E44-4762-924D-09EB02B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157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8C71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8C7157"/>
    <w:rPr>
      <w:b/>
      <w:bCs/>
    </w:rPr>
  </w:style>
  <w:style w:type="table" w:styleId="a6">
    <w:name w:val="Table Grid"/>
    <w:basedOn w:val="a1"/>
    <w:uiPriority w:val="59"/>
    <w:rsid w:val="008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2023-01-30T14:41:00Z</dcterms:created>
  <dcterms:modified xsi:type="dcterms:W3CDTF">2023-01-30T14:41:00Z</dcterms:modified>
</cp:coreProperties>
</file>